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Island Economy Reflection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Block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Please take some time to reflect on your island’s progress. Take time to answer these. Use those ESL terms to back your thinking.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Describe your group's economic plan briefly  by listing the following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a. The 3 Economic Goals you valued the highest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b. goods and services produced; methods of production and distribution employed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c. whether and which basic needs will be guaranteed for all.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d. where decision-making authority lies.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e. use of land, employment, and capital.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Is your system more capitalist or socialist? What type of economic system(market, mixed or command)? Use ESL terms.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Which problem did you have to address in your island economy? How did you respond? How was it consistent or not with your economic system described above in question #2? Be specific.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